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7D" w:rsidRPr="00DB7AA2" w:rsidRDefault="0046477D" w:rsidP="0046477D">
      <w:pPr>
        <w:pStyle w:val="pboth"/>
        <w:spacing w:before="0" w:beforeAutospacing="0" w:after="180" w:afterAutospacing="0" w:line="330" w:lineRule="atLeast"/>
        <w:jc w:val="center"/>
        <w:textAlignment w:val="baseline"/>
        <w:rPr>
          <w:b/>
          <w:szCs w:val="28"/>
        </w:rPr>
      </w:pPr>
      <w:r w:rsidRPr="00DB7AA2">
        <w:rPr>
          <w:b/>
          <w:szCs w:val="28"/>
        </w:rPr>
        <w:t>Соглашение о сотрудничестве между наставником и наставляемым</w:t>
      </w:r>
      <w:r w:rsidRPr="00DB7AA2">
        <w:rPr>
          <w:b/>
          <w:szCs w:val="28"/>
        </w:rPr>
        <w:br/>
      </w:r>
    </w:p>
    <w:p w:rsidR="0046477D" w:rsidRDefault="0046477D" w:rsidP="0046477D">
      <w:pPr>
        <w:pStyle w:val="pboth"/>
        <w:spacing w:before="0" w:beforeAutospacing="0" w:after="180" w:afterAutospacing="0" w:line="330" w:lineRule="atLeast"/>
        <w:jc w:val="both"/>
        <w:textAlignment w:val="baseline"/>
      </w:pPr>
      <w:r>
        <w:t xml:space="preserve">Санкт-Петербург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883281">
        <w:t>23</w:t>
      </w:r>
      <w:r>
        <w:t>»</w:t>
      </w:r>
      <w:r w:rsidR="00883281">
        <w:t xml:space="preserve"> сентября 2022</w:t>
      </w:r>
      <w:r>
        <w:t xml:space="preserve"> г. </w:t>
      </w:r>
    </w:p>
    <w:p w:rsidR="00E206CB" w:rsidRDefault="0046477D" w:rsidP="0046477D">
      <w:pPr>
        <w:pStyle w:val="pboth"/>
        <w:spacing w:before="0" w:beforeAutospacing="0" w:after="180" w:afterAutospacing="0" w:line="330" w:lineRule="atLeast"/>
        <w:jc w:val="both"/>
        <w:textAlignment w:val="baseline"/>
      </w:pPr>
      <w:r>
        <w:t xml:space="preserve">Данное соглашение устанавливает отношения между </w:t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>
        <w:t xml:space="preserve">, </w:t>
      </w:r>
    </w:p>
    <w:p w:rsidR="00E206CB" w:rsidRDefault="00E206CB" w:rsidP="00E206C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06CB">
        <w:rPr>
          <w:u w:val="single"/>
        </w:rPr>
        <w:t xml:space="preserve"> </w:t>
      </w:r>
      <w:r w:rsidRPr="00E206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06CB" w:rsidRDefault="0046477D" w:rsidP="00E206CB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u w:val="single"/>
        </w:rPr>
      </w:pPr>
      <w:r>
        <w:t xml:space="preserve">(далее – наставник), и </w:t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 w:rsidRPr="00E206CB">
        <w:rPr>
          <w:u w:val="single"/>
        </w:rPr>
        <w:t xml:space="preserve"> </w:t>
      </w:r>
      <w:r w:rsidR="00E206CB" w:rsidRP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  <w:r w:rsidR="00E206CB">
        <w:rPr>
          <w:u w:val="single"/>
        </w:rPr>
        <w:tab/>
      </w:r>
    </w:p>
    <w:p w:rsidR="0046477D" w:rsidRDefault="00E206CB" w:rsidP="00E206CB">
      <w:pPr>
        <w:pStyle w:val="pboth"/>
        <w:spacing w:before="0" w:beforeAutospacing="0" w:after="180" w:afterAutospacing="0" w:line="330" w:lineRule="atLeast"/>
        <w:jc w:val="both"/>
        <w:textAlignment w:val="baseline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06CB">
        <w:rPr>
          <w:u w:val="single"/>
        </w:rPr>
        <w:t xml:space="preserve"> </w:t>
      </w:r>
      <w:r w:rsidRPr="00E206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206CB">
        <w:rPr>
          <w:u w:val="single"/>
        </w:rPr>
        <w:t xml:space="preserve"> </w:t>
      </w:r>
      <w:r w:rsidRPr="00E206C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477D">
        <w:t xml:space="preserve"> (далее – наставляемый), совместно именуемыми «Стороны», в связи с их участием в реализации системы (целевой модели) наставничества на базе Санкт-Петербургского государственного бюджетного профессионального образовательного учреждения «Колледж банковского дела и информационных систем» (далее – Организация).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BC3264">
        <w:rPr>
          <w:b/>
        </w:rPr>
        <w:t>1. Предмет соглашения</w:t>
      </w:r>
    </w:p>
    <w:p w:rsidR="0046477D" w:rsidRPr="00BC3264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1.1. 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пары.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1.2. Стороны определили следующие задачи: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1.2.1. Повышение уровня профессиональных и </w:t>
      </w:r>
      <w:proofErr w:type="spellStart"/>
      <w:r>
        <w:t>надпрофессиональных</w:t>
      </w:r>
      <w:proofErr w:type="spellEnd"/>
      <w:r>
        <w:t xml:space="preserve"> компетенций наставляемого;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1.2.2. Повышение уровня социальной адаптации наставляемого в коллективе;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1.2.3. Распространение личного, профессионального опыта, знаний, умений и навыков наставника;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1.2.4. Повышение уровня мотивации к самообразованию у наставляемого.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BC3264">
        <w:rPr>
          <w:b/>
        </w:rPr>
        <w:t>2. Права и обязанности Сторон</w:t>
      </w:r>
    </w:p>
    <w:p w:rsidR="0046477D" w:rsidRPr="00BC3264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2.1. Наставник обязан: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2.1.1. Разработать персонализированную программу наставничества;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2.1.2. Участвовать в реализации дорожной карты внедрения целевой модели наставничества;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2.1.3. Регулярно посещать образовательные события, организованные в рамках обучения наставников;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2.1.4. Оказывать всестороннюю помощь и поддержку наставляемому, внимательно и уважительно относиться к наставляемому;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2.1.5. Предоставлять результаты наставнической работы по запросу куратора;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2.1.6. Способствовать развитию информационного освещения реализации системы наставничества в образовательной организации.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2.2. Наставник имеет право: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2.2.1. Способствовать своевременному и качественному выполнению поставленных задач наставляемым;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2.2.2. Совместно с куратором определять направления работы с наставляемым: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lastRenderedPageBreak/>
        <w:t xml:space="preserve">– 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– вносить предложения куратору и руководителю образовательной организации по внесению изменений в дорожную карту;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– привлекать других специалистов для расширения компетенций наставляемого.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2.3. Наставляемый обязан: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2.3.1. Регулярно посещать встречи, образовательные события в соответствии с индивидуальным планом;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2.3.2. Выполнять своевременно и качественно задачи, поставленные наставником;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2.3.3. Внимательно и уважительно относиться к наставнику и другим участникам наставнической группы.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both"/>
        <w:textAlignment w:val="baseline"/>
      </w:pPr>
      <w:r>
        <w:t xml:space="preserve">2.4. Наставляемый имеет право: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2.4.1. Вносить предложения в индивидуальный план обучения в рамках организации работы наставнической пары;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2.4.2. Принимать участие в обсуждениях и мероприятиях, направленных на развитие системы наставничества в образовательной организации;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2.4.3. В индивидуальном порядке обращаться к наставнику за советом, помощью по волнующим вопросам;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2.4.4. При невозможности установления личного контакта с наставником поставить в известность куратора.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</w:p>
    <w:p w:rsidR="0046477D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r w:rsidRPr="00364CB8">
        <w:rPr>
          <w:b/>
        </w:rPr>
        <w:t>3. Заключительные положения</w:t>
      </w:r>
    </w:p>
    <w:p w:rsidR="0046477D" w:rsidRPr="00364CB8" w:rsidRDefault="0046477D" w:rsidP="0046477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3.1. Настоящее Соглашение заключено в двух экземплярах, и</w:t>
      </w:r>
      <w:r w:rsidRPr="00364CB8">
        <w:t>меющих равную юридическую силу, по одному для каждой Стороны.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>3.2. Расторжение настоящего Соглашения осуществляется по соглашению Сторон.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3.3. Расторжение настоящего Соглашения в одностороннем порядке осуществляется в случае систематического нарушения условий п. 2 настоящего Соглашения. </w:t>
      </w:r>
    </w:p>
    <w:p w:rsidR="0046477D" w:rsidRDefault="0046477D" w:rsidP="0046477D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</w:pPr>
      <w:r>
        <w:t xml:space="preserve">3.4. Настоящее Соглашение вступает в силу со дня его подписания и действует до 30.06.2023 г. </w:t>
      </w:r>
    </w:p>
    <w:p w:rsidR="0046477D" w:rsidRDefault="0046477D" w:rsidP="00E206C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46477D" w:rsidRPr="00364CB8" w:rsidRDefault="0046477D" w:rsidP="0046477D">
      <w:pPr>
        <w:pStyle w:val="pboth"/>
        <w:spacing w:before="0" w:beforeAutospacing="0" w:after="180" w:afterAutospacing="0" w:line="330" w:lineRule="atLeast"/>
        <w:jc w:val="center"/>
        <w:textAlignment w:val="baseline"/>
        <w:rPr>
          <w:b/>
        </w:rPr>
      </w:pPr>
      <w:r>
        <w:rPr>
          <w:b/>
        </w:rPr>
        <w:t>4.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47"/>
        <w:gridCol w:w="2420"/>
        <w:gridCol w:w="567"/>
        <w:gridCol w:w="2079"/>
        <w:gridCol w:w="259"/>
        <w:gridCol w:w="2055"/>
      </w:tblGrid>
      <w:tr w:rsidR="0046477D" w:rsidRPr="00364CB8" w:rsidTr="00791415">
        <w:tc>
          <w:tcPr>
            <w:tcW w:w="4395" w:type="dxa"/>
            <w:gridSpan w:val="3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4"/>
              </w:rPr>
            </w:pPr>
            <w:r w:rsidRPr="00364CB8">
              <w:rPr>
                <w:rFonts w:ascii="Times New Roman" w:hAnsi="Times New Roman"/>
                <w:sz w:val="24"/>
              </w:rPr>
              <w:t>Наставник</w:t>
            </w:r>
          </w:p>
        </w:tc>
        <w:tc>
          <w:tcPr>
            <w:tcW w:w="56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3" w:type="dxa"/>
            <w:gridSpan w:val="3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4"/>
              </w:rPr>
            </w:pPr>
            <w:r w:rsidRPr="00364CB8">
              <w:rPr>
                <w:rFonts w:ascii="Times New Roman" w:hAnsi="Times New Roman"/>
                <w:sz w:val="24"/>
              </w:rPr>
              <w:t>Наставляемый</w:t>
            </w:r>
          </w:p>
        </w:tc>
      </w:tr>
      <w:tr w:rsidR="0046477D" w:rsidRPr="00364CB8" w:rsidTr="00791415">
        <w:tc>
          <w:tcPr>
            <w:tcW w:w="1728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7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vAlign w:val="bottom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9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9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vAlign w:val="bottom"/>
          </w:tcPr>
          <w:p w:rsidR="0046477D" w:rsidRPr="00364CB8" w:rsidRDefault="0046477D" w:rsidP="007914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477D" w:rsidRPr="00364CB8" w:rsidTr="00791415">
        <w:tc>
          <w:tcPr>
            <w:tcW w:w="1728" w:type="dxa"/>
            <w:tcBorders>
              <w:bottom w:val="single" w:sz="4" w:space="0" w:color="auto"/>
            </w:tcBorders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7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46477D" w:rsidRPr="00364CB8" w:rsidRDefault="0046477D" w:rsidP="007914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9" w:type="dxa"/>
          </w:tcPr>
          <w:p w:rsidR="0046477D" w:rsidRPr="00364CB8" w:rsidRDefault="0046477D" w:rsidP="0079141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vAlign w:val="bottom"/>
          </w:tcPr>
          <w:p w:rsidR="0046477D" w:rsidRPr="00364CB8" w:rsidRDefault="0046477D" w:rsidP="0079141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477D" w:rsidRPr="00364CB8" w:rsidTr="00791415">
        <w:tc>
          <w:tcPr>
            <w:tcW w:w="1728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(расшифровка)</w:t>
            </w:r>
          </w:p>
        </w:tc>
        <w:tc>
          <w:tcPr>
            <w:tcW w:w="56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59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(расшифровка)</w:t>
            </w:r>
          </w:p>
        </w:tc>
      </w:tr>
      <w:tr w:rsidR="0046477D" w:rsidRPr="00364CB8" w:rsidTr="00791415">
        <w:tc>
          <w:tcPr>
            <w:tcW w:w="1728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9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477D" w:rsidRPr="00364CB8" w:rsidTr="00791415"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46477D" w:rsidRPr="00364CB8" w:rsidRDefault="0046477D" w:rsidP="007914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23.09.2022</w:t>
            </w:r>
          </w:p>
        </w:tc>
        <w:tc>
          <w:tcPr>
            <w:tcW w:w="24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:rsidR="0046477D" w:rsidRPr="00364CB8" w:rsidRDefault="0046477D" w:rsidP="00791415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23.09.2022</w:t>
            </w:r>
          </w:p>
        </w:tc>
        <w:tc>
          <w:tcPr>
            <w:tcW w:w="259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477D" w:rsidRPr="00364CB8" w:rsidTr="00791415">
        <w:tc>
          <w:tcPr>
            <w:tcW w:w="1728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4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20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  <w:r w:rsidRPr="00364CB8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259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5" w:type="dxa"/>
          </w:tcPr>
          <w:p w:rsidR="0046477D" w:rsidRPr="00364CB8" w:rsidRDefault="0046477D" w:rsidP="0079141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F79F7" w:rsidRDefault="000F79F7"/>
    <w:sectPr w:rsidR="000F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F"/>
    <w:rsid w:val="000F79F7"/>
    <w:rsid w:val="0046477D"/>
    <w:rsid w:val="00706467"/>
    <w:rsid w:val="0080368F"/>
    <w:rsid w:val="00883281"/>
    <w:rsid w:val="00E2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91B1"/>
  <w15:chartTrackingRefBased/>
  <w15:docId w15:val="{0810307E-A4F2-4768-9B66-6D6A7374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64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46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 Бесстрашнова</dc:creator>
  <cp:keywords/>
  <dc:description/>
  <cp:lastModifiedBy>Анна Константиновна Бесстрашнова</cp:lastModifiedBy>
  <cp:revision>5</cp:revision>
  <dcterms:created xsi:type="dcterms:W3CDTF">2022-09-15T09:36:00Z</dcterms:created>
  <dcterms:modified xsi:type="dcterms:W3CDTF">2022-09-15T09:39:00Z</dcterms:modified>
</cp:coreProperties>
</file>